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351C75"/>
          <w:sz w:val="24"/>
          <w:szCs w:val="24"/>
        </w:rPr>
        <w:t xml:space="preserve">DOMESTIC 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1. What are the political implications of the SeaTac minimum wage vote?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2. What do the Steubenville indictments suggest regarding levels of educator accountability?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3. What will be the impact of the </w:t>
      </w:r>
      <w:proofErr w:type="spellStart"/>
      <w:r>
        <w:rPr>
          <w:rFonts w:ascii="Arial" w:hAnsi="Arial"/>
          <w:color w:val="000000"/>
          <w:sz w:val="24"/>
          <w:szCs w:val="24"/>
        </w:rPr>
        <w:t>fillibuster’s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end for domestic policy?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4.  </w:t>
      </w:r>
      <w:proofErr w:type="gramStart"/>
      <w:r>
        <w:rPr>
          <w:rFonts w:ascii="Arial" w:hAnsi="Arial"/>
          <w:color w:val="000000"/>
          <w:sz w:val="24"/>
          <w:szCs w:val="24"/>
        </w:rPr>
        <w:t>How  successful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has the federal government been in cleaning up nuclear waste?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5. How successful have state efforts been in reshaping marijuana policy in the U.S.?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6.  How far </w:t>
      </w:r>
      <w:proofErr w:type="gramStart"/>
      <w:r>
        <w:rPr>
          <w:rFonts w:ascii="Arial" w:hAnsi="Arial"/>
          <w:color w:val="000000"/>
          <w:sz w:val="24"/>
          <w:szCs w:val="24"/>
        </w:rPr>
        <w:t>will  the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efforts to expand the status of  ‘corporations as people’  succeed?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7. How much will efforts to reform immigration succeed in 2013?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8. How successful will the big tech companies be in promoting privacy rights?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9. How successful can civil disobedience be as a force in the United States today?</w:t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10. How accurately has the media portrayed the Affordable Care Act’s implementation?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11. To what extent will antibiotic overuse reshape U.S. society?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12. To what extent will the Supreme Court go in its’ efforts to limit Congressional power?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>
      <w:pPr>
        <w:rPr>
          <w:rFonts w:ascii="Arial" w:hAnsi="Arial" w:cs="Times New Roman"/>
          <w:b/>
          <w:bCs/>
          <w:color w:val="351C75"/>
        </w:rPr>
      </w:pPr>
      <w:r>
        <w:rPr>
          <w:rFonts w:ascii="Arial" w:hAnsi="Arial"/>
          <w:b/>
          <w:bCs/>
          <w:color w:val="351C75"/>
        </w:rPr>
        <w:br w:type="page"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351C75"/>
          <w:sz w:val="24"/>
          <w:szCs w:val="24"/>
        </w:rPr>
        <w:lastRenderedPageBreak/>
        <w:t xml:space="preserve">FOREIGN 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1. Which outside entity can do the most to stop the massacres occurring in the Central African Republic?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2. Who will be the biggest loser if no workable agreement is signed regarding Iran?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3. Is the NSA out of control?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4. Has the U.S. committed war crimes with its drones?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5. Will China’s partial abandonment of the one-child policy do what it hopes to do?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6. Will the surrender of M23 in Congo lead to peace?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7. Will Japan and China be able to defuse tensions over their territorial disputes?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8. Is the time ripe to lift the embargo on Cuba?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9. Would Scotland do better if it were independent?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10. Will the spillover from Syria’s trouble undo the fragile peace in Lebanon?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11. Has the Muslim Brotherhood been permanently crushed in Egypt?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12. Will Japan change its constitution and re-arm?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>
      <w:pPr>
        <w:rPr>
          <w:rFonts w:ascii="Arial" w:hAnsi="Arial" w:cs="Times New Roman"/>
          <w:b/>
          <w:bCs/>
          <w:color w:val="351C75"/>
        </w:rPr>
      </w:pPr>
      <w:r>
        <w:rPr>
          <w:rFonts w:ascii="Arial" w:hAnsi="Arial"/>
          <w:b/>
          <w:bCs/>
          <w:color w:val="351C75"/>
        </w:rPr>
        <w:br w:type="page"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351C75"/>
          <w:sz w:val="24"/>
          <w:szCs w:val="24"/>
        </w:rPr>
        <w:t xml:space="preserve">ECONOMIC 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1. How will President Viktor </w:t>
      </w:r>
      <w:proofErr w:type="spellStart"/>
      <w:r>
        <w:rPr>
          <w:rFonts w:ascii="Arial" w:hAnsi="Arial"/>
          <w:color w:val="000000"/>
          <w:sz w:val="24"/>
          <w:szCs w:val="24"/>
        </w:rPr>
        <w:t>Yanukovich’s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decision to end trade agreement talks with the European Union affect Ukraine’s economy?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2. Is Venezuela’s economy suffering more under </w:t>
      </w:r>
      <w:proofErr w:type="spellStart"/>
      <w:r>
        <w:rPr>
          <w:rFonts w:ascii="Arial" w:hAnsi="Arial"/>
          <w:color w:val="000000"/>
          <w:sz w:val="24"/>
          <w:szCs w:val="24"/>
        </w:rPr>
        <w:t>Maduro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than it did under Chavez?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3. Is the time right for the U.S. Federal Reserve to slow its stimulus?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4. Are British finance minister George Osborne’s policies helping Britain’s economy?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5. What can the Obama Administration do to advance the President’s agenda of reducing income inequality?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6. What do falling unemployment rates say about the economic security of working class Americans? 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7. Is it time for the government to raise the federal minimum wage?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8. Should </w:t>
      </w:r>
      <w:proofErr w:type="spellStart"/>
      <w:r>
        <w:rPr>
          <w:rFonts w:ascii="Arial" w:hAnsi="Arial"/>
          <w:color w:val="000000"/>
          <w:sz w:val="24"/>
          <w:szCs w:val="24"/>
        </w:rPr>
        <w:t>bitcoin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be regulated?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9. Can Detroit’s economy rebound from bankruptcy? 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10. Will India’s refusal to compromise on food subsidies derail WTO trade talks?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11. Will Bangladesh’s decision to raise the minimum wage for garment workers have a significant impact on worker quality of life?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12. What impact would a failure to reach an agreement on a farm bill have on the American economy?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>
      <w:pPr>
        <w:rPr>
          <w:rFonts w:ascii="Arial" w:hAnsi="Arial" w:cs="Times New Roman"/>
          <w:b/>
          <w:bCs/>
          <w:color w:val="351C75"/>
        </w:rPr>
      </w:pPr>
      <w:r>
        <w:rPr>
          <w:rFonts w:ascii="Arial" w:hAnsi="Arial"/>
          <w:b/>
          <w:bCs/>
          <w:color w:val="351C75"/>
        </w:rPr>
        <w:br w:type="page"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351C75"/>
          <w:sz w:val="24"/>
          <w:szCs w:val="24"/>
        </w:rPr>
        <w:t xml:space="preserve">FINALS (World Leaders) 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1.  Can General </w:t>
      </w:r>
      <w:proofErr w:type="spellStart"/>
      <w:r>
        <w:rPr>
          <w:rFonts w:ascii="Arial" w:hAnsi="Arial"/>
          <w:color w:val="000000"/>
          <w:sz w:val="24"/>
          <w:szCs w:val="24"/>
        </w:rPr>
        <w:t>Raheel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Sharif bring any substantive changes to Pakistani relations with the US?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2. Will President Hassan </w:t>
      </w:r>
      <w:proofErr w:type="spellStart"/>
      <w:r>
        <w:rPr>
          <w:rFonts w:ascii="Arial" w:hAnsi="Arial"/>
          <w:color w:val="000000"/>
          <w:sz w:val="24"/>
          <w:szCs w:val="24"/>
        </w:rPr>
        <w:t>Rouhani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be able to deliver on Iran’s portion of the recent nuclear agreement with the west?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3. Can Benjamin Netanyahu have any substantial impact on the recent nuclear agreement between Iran and the west?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4. How should President Obama attempt to repair his strained relationship with Benjamin Netanyahu?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5. Will President Xi </w:t>
      </w:r>
      <w:proofErr w:type="spellStart"/>
      <w:r>
        <w:rPr>
          <w:rFonts w:ascii="Arial" w:hAnsi="Arial"/>
          <w:color w:val="000000"/>
          <w:sz w:val="24"/>
          <w:szCs w:val="24"/>
        </w:rPr>
        <w:t>Jinping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successfully reform the Chinese economy?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6. What impact will President Hamid Karzai’s increasing demands have on the bilateral security agreement with the United States?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7.  Has President Bashar al-Assad found a winning strategy to outlast his opponents in the Syrian civil war? 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8. Will Pope Francis be successful in bringing major changes to the Catholic Church?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9. Can Prime Minister </w:t>
      </w:r>
      <w:proofErr w:type="spellStart"/>
      <w:r>
        <w:rPr>
          <w:rFonts w:ascii="Arial" w:hAnsi="Arial"/>
          <w:color w:val="000000"/>
          <w:sz w:val="24"/>
          <w:szCs w:val="24"/>
        </w:rPr>
        <w:t>Yingluck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Shinawatra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of Thailand survive the protests calling for his ouster?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 xml:space="preserve">10. Can Brazilian President </w:t>
      </w:r>
      <w:proofErr w:type="spellStart"/>
      <w:r>
        <w:rPr>
          <w:rFonts w:ascii="Arial" w:hAnsi="Arial"/>
          <w:color w:val="000000"/>
          <w:sz w:val="24"/>
          <w:szCs w:val="24"/>
        </w:rPr>
        <w:t>Dilma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Rousseff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win re-election in 2014?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11. Will the Rob Ford scandal do lasting damage to the city of Toronto?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12. Has Vladimir Putin established the conditions for a successful Winter Olympics in 2014?  </w:t>
      </w:r>
    </w:p>
    <w:p w:rsidR="006B0771" w:rsidRDefault="006B0771" w:rsidP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6B0771" w:rsidRDefault="006B0771" w:rsidP="006B0771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4"/>
          <w:szCs w:val="24"/>
        </w:rPr>
        <w:t>13.  Will Pres. Aquino be able to survive his missteps during the typhoon?</w:t>
      </w:r>
    </w:p>
    <w:p w:rsidR="005D0160" w:rsidRPr="006B0771" w:rsidRDefault="006B07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bookmarkStart w:id="0" w:name="_GoBack"/>
      <w:bookmarkEnd w:id="0"/>
    </w:p>
    <w:sectPr w:rsidR="005D0160" w:rsidRPr="006B0771" w:rsidSect="00441E1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71"/>
    <w:rsid w:val="00125AA8"/>
    <w:rsid w:val="00441E1D"/>
    <w:rsid w:val="005D0160"/>
    <w:rsid w:val="006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BC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7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7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3552</Characters>
  <Application>Microsoft Macintosh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2013-12-09T20:29:00Z</dcterms:created>
  <dcterms:modified xsi:type="dcterms:W3CDTF">2013-12-09T20:30:00Z</dcterms:modified>
</cp:coreProperties>
</file>